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3721" w14:textId="12FAC0CE" w:rsidR="00EB0840" w:rsidRDefault="00EB0840" w:rsidP="00CF60E0">
      <w:pPr>
        <w:tabs>
          <w:tab w:val="left" w:pos="6570"/>
        </w:tabs>
        <w:spacing w:after="0"/>
        <w:rPr>
          <w:rFonts w:ascii="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1" allowOverlap="1" wp14:anchorId="1EA8C563" wp14:editId="23A884C8">
                <wp:simplePos x="0" y="0"/>
                <wp:positionH relativeFrom="column">
                  <wp:posOffset>38100</wp:posOffset>
                </wp:positionH>
                <wp:positionV relativeFrom="paragraph">
                  <wp:posOffset>135890</wp:posOffset>
                </wp:positionV>
                <wp:extent cx="5867400" cy="1314450"/>
                <wp:effectExtent l="38100" t="3810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314450"/>
                        </a:xfrm>
                        <a:prstGeom prst="rect">
                          <a:avLst/>
                        </a:prstGeom>
                        <a:solidFill>
                          <a:srgbClr val="FFFFFF"/>
                        </a:solidFill>
                        <a:ln w="76200">
                          <a:solidFill>
                            <a:srgbClr val="CC0000"/>
                          </a:solidFill>
                          <a:miter lim="800000"/>
                          <a:headEnd/>
                          <a:tailEnd/>
                        </a:ln>
                      </wps:spPr>
                      <wps:txbx>
                        <w:txbxContent>
                          <w:p w14:paraId="4C7DAC44" w14:textId="77777777" w:rsidR="00EB0840" w:rsidRDefault="00EB0840" w:rsidP="00EB0840">
                            <w:pPr>
                              <w:spacing w:after="0"/>
                            </w:pPr>
                          </w:p>
                          <w:p w14:paraId="0C469708" w14:textId="323133CE" w:rsidR="00EB0840" w:rsidRDefault="00EB0840" w:rsidP="00EB0840">
                            <w:pPr>
                              <w:spacing w:after="0"/>
                              <w:jc w:val="center"/>
                              <w:rPr>
                                <w:rFonts w:ascii="Arial" w:hAnsi="Arial" w:cs="Arial"/>
                                <w:b/>
                                <w:bCs/>
                                <w:color w:val="CC0000"/>
                                <w:sz w:val="24"/>
                                <w:szCs w:val="24"/>
                              </w:rPr>
                            </w:pPr>
                            <w:r w:rsidRPr="006C4DE5">
                              <w:rPr>
                                <w:rFonts w:ascii="Arial" w:hAnsi="Arial" w:cs="Arial"/>
                                <w:b/>
                                <w:bCs/>
                                <w:color w:val="CC0000"/>
                                <w:sz w:val="24"/>
                                <w:szCs w:val="24"/>
                              </w:rPr>
                              <w:t xml:space="preserve">NOTICE OF HEARING FOR </w:t>
                            </w:r>
                          </w:p>
                          <w:p w14:paraId="0B1CB7B8" w14:textId="77777777" w:rsidR="00EB0840" w:rsidRDefault="00EB0840" w:rsidP="00EB0840">
                            <w:pPr>
                              <w:spacing w:after="0"/>
                              <w:jc w:val="center"/>
                              <w:rPr>
                                <w:rFonts w:ascii="Arial" w:hAnsi="Arial" w:cs="Arial"/>
                                <w:b/>
                                <w:bCs/>
                                <w:color w:val="CC0000"/>
                                <w:sz w:val="24"/>
                                <w:szCs w:val="24"/>
                              </w:rPr>
                            </w:pPr>
                            <w:r w:rsidRPr="006C4DE5">
                              <w:rPr>
                                <w:rFonts w:ascii="Arial" w:hAnsi="Arial" w:cs="Arial"/>
                                <w:b/>
                                <w:bCs/>
                                <w:color w:val="CC0000"/>
                                <w:sz w:val="24"/>
                                <w:szCs w:val="24"/>
                              </w:rPr>
                              <w:t>SETTLEMENT APPROVAL</w:t>
                            </w:r>
                          </w:p>
                          <w:p w14:paraId="67C0CEF4" w14:textId="77777777" w:rsidR="00EB0840" w:rsidRPr="006C4DE5" w:rsidRDefault="00EB0840" w:rsidP="00EB0840">
                            <w:pPr>
                              <w:spacing w:after="0"/>
                              <w:jc w:val="center"/>
                              <w:rPr>
                                <w:rFonts w:ascii="Arial" w:hAnsi="Arial" w:cs="Arial"/>
                                <w:b/>
                                <w:bCs/>
                                <w:color w:val="000000" w:themeColor="text1"/>
                              </w:rPr>
                            </w:pPr>
                            <w:proofErr w:type="spellStart"/>
                            <w:r w:rsidRPr="006C4DE5">
                              <w:rPr>
                                <w:rFonts w:ascii="Arial" w:hAnsi="Arial" w:cs="Arial"/>
                                <w:b/>
                                <w:bCs/>
                                <w:color w:val="000000" w:themeColor="text1"/>
                              </w:rPr>
                              <w:t>Somwar</w:t>
                            </w:r>
                            <w:proofErr w:type="spellEnd"/>
                            <w:r w:rsidRPr="006C4DE5">
                              <w:rPr>
                                <w:rFonts w:ascii="Arial" w:hAnsi="Arial" w:cs="Arial"/>
                                <w:b/>
                                <w:bCs/>
                                <w:color w:val="000000" w:themeColor="text1"/>
                              </w:rPr>
                              <w:t xml:space="preserve"> et al. v. Fly Jamaica </w:t>
                            </w:r>
                            <w:r>
                              <w:rPr>
                                <w:rFonts w:ascii="Arial" w:hAnsi="Arial" w:cs="Arial"/>
                                <w:b/>
                                <w:bCs/>
                                <w:color w:val="000000" w:themeColor="text1"/>
                              </w:rPr>
                              <w:t xml:space="preserve">Airways Ltd. </w:t>
                            </w:r>
                            <w:r w:rsidRPr="006C4DE5">
                              <w:rPr>
                                <w:rFonts w:ascii="Arial" w:hAnsi="Arial" w:cs="Arial"/>
                                <w:b/>
                                <w:bCs/>
                                <w:color w:val="000000" w:themeColor="text1"/>
                              </w:rPr>
                              <w:t xml:space="preserve">et al. </w:t>
                            </w:r>
                          </w:p>
                          <w:p w14:paraId="6AD060EC" w14:textId="7A87B03D" w:rsidR="00EB0840" w:rsidRPr="006C4DE5" w:rsidRDefault="00EB0840" w:rsidP="00EB0840">
                            <w:pPr>
                              <w:spacing w:after="0"/>
                              <w:jc w:val="center"/>
                              <w:rPr>
                                <w:rFonts w:ascii="Arial" w:hAnsi="Arial" w:cs="Arial"/>
                                <w:color w:val="000000" w:themeColor="text1"/>
                              </w:rPr>
                            </w:pPr>
                            <w:r w:rsidRPr="006C4DE5">
                              <w:rPr>
                                <w:rFonts w:ascii="Arial" w:hAnsi="Arial" w:cs="Arial"/>
                                <w:color w:val="000000" w:themeColor="text1"/>
                              </w:rPr>
                              <w:t xml:space="preserve">Aviation Crash </w:t>
                            </w:r>
                            <w:r w:rsidR="00CF60E0">
                              <w:rPr>
                                <w:rFonts w:ascii="Arial" w:hAnsi="Arial" w:cs="Arial"/>
                                <w:color w:val="000000" w:themeColor="text1"/>
                              </w:rPr>
                              <w:t>C</w:t>
                            </w:r>
                            <w:r w:rsidRPr="006C4DE5">
                              <w:rPr>
                                <w:rFonts w:ascii="Arial" w:hAnsi="Arial" w:cs="Arial"/>
                                <w:color w:val="000000" w:themeColor="text1"/>
                              </w:rPr>
                              <w:t xml:space="preserve">lass </w:t>
                            </w:r>
                            <w:r w:rsidR="00CF60E0">
                              <w:rPr>
                                <w:rFonts w:ascii="Arial" w:hAnsi="Arial" w:cs="Arial"/>
                                <w:color w:val="000000" w:themeColor="text1"/>
                              </w:rPr>
                              <w:t>A</w:t>
                            </w:r>
                            <w:r w:rsidRPr="006C4DE5">
                              <w:rPr>
                                <w:rFonts w:ascii="Arial" w:hAnsi="Arial" w:cs="Arial"/>
                                <w:color w:val="000000" w:themeColor="text1"/>
                              </w:rPr>
                              <w:t xml:space="preserve">ction </w:t>
                            </w:r>
                          </w:p>
                          <w:p w14:paraId="5723285B" w14:textId="77777777" w:rsidR="00EB0840" w:rsidRPr="006C4DE5" w:rsidRDefault="00EB0840" w:rsidP="00EB0840">
                            <w:pPr>
                              <w:spacing w:after="0"/>
                              <w:jc w:val="center"/>
                              <w:rPr>
                                <w:rFonts w:ascii="Arial" w:hAnsi="Arial" w:cs="Arial"/>
                                <w:color w:val="000000" w:themeColor="tex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8C563" id="Rectangle 2" o:spid="_x0000_s1026" style="position:absolute;margin-left:3pt;margin-top:10.7pt;width:462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" strokecolor="#c00" strokeweight="6pt">
                <v:textbox>
                  <w:txbxContent>
                    <w:p w14:paraId="4C7DAC44" w14:textId="77777777" w:rsidR="00EB0840" w:rsidRDefault="00EB0840" w:rsidP="00EB0840">
                      <w:pPr>
                        <w:spacing w:after="0"/>
                      </w:pPr>
                    </w:p>
                    <w:p w14:paraId="0C469708" w14:textId="323133CE" w:rsidR="00EB0840" w:rsidRDefault="00EB0840" w:rsidP="00EB0840">
                      <w:pPr>
                        <w:spacing w:after="0"/>
                        <w:jc w:val="center"/>
                        <w:rPr>
                          <w:rFonts w:ascii="Arial" w:hAnsi="Arial" w:cs="Arial"/>
                          <w:b/>
                          <w:bCs/>
                          <w:color w:val="CC0000"/>
                          <w:sz w:val="24"/>
                          <w:szCs w:val="24"/>
                        </w:rPr>
                      </w:pPr>
                      <w:r w:rsidRPr="006C4DE5">
                        <w:rPr>
                          <w:rFonts w:ascii="Arial" w:hAnsi="Arial" w:cs="Arial"/>
                          <w:b/>
                          <w:bCs/>
                          <w:color w:val="CC0000"/>
                          <w:sz w:val="24"/>
                          <w:szCs w:val="24"/>
                        </w:rPr>
                        <w:t xml:space="preserve">NOTICE OF HEARING FOR </w:t>
                      </w:r>
                    </w:p>
                    <w:p w14:paraId="0B1CB7B8" w14:textId="77777777" w:rsidR="00EB0840" w:rsidRDefault="00EB0840" w:rsidP="00EB0840">
                      <w:pPr>
                        <w:spacing w:after="0"/>
                        <w:jc w:val="center"/>
                        <w:rPr>
                          <w:rFonts w:ascii="Arial" w:hAnsi="Arial" w:cs="Arial"/>
                          <w:b/>
                          <w:bCs/>
                          <w:color w:val="CC0000"/>
                          <w:sz w:val="24"/>
                          <w:szCs w:val="24"/>
                        </w:rPr>
                      </w:pPr>
                      <w:r w:rsidRPr="006C4DE5">
                        <w:rPr>
                          <w:rFonts w:ascii="Arial" w:hAnsi="Arial" w:cs="Arial"/>
                          <w:b/>
                          <w:bCs/>
                          <w:color w:val="CC0000"/>
                          <w:sz w:val="24"/>
                          <w:szCs w:val="24"/>
                        </w:rPr>
                        <w:t>SETTLEMENT APPROVAL</w:t>
                      </w:r>
                    </w:p>
                    <w:p w14:paraId="67C0CEF4" w14:textId="77777777" w:rsidR="00EB0840" w:rsidRPr="006C4DE5" w:rsidRDefault="00EB0840" w:rsidP="00EB0840">
                      <w:pPr>
                        <w:spacing w:after="0"/>
                        <w:jc w:val="center"/>
                        <w:rPr>
                          <w:rFonts w:ascii="Arial" w:hAnsi="Arial" w:cs="Arial"/>
                          <w:b/>
                          <w:bCs/>
                          <w:color w:val="000000" w:themeColor="text1"/>
                        </w:rPr>
                      </w:pPr>
                      <w:proofErr w:type="spellStart"/>
                      <w:r w:rsidRPr="006C4DE5">
                        <w:rPr>
                          <w:rFonts w:ascii="Arial" w:hAnsi="Arial" w:cs="Arial"/>
                          <w:b/>
                          <w:bCs/>
                          <w:color w:val="000000" w:themeColor="text1"/>
                        </w:rPr>
                        <w:t>Somwar</w:t>
                      </w:r>
                      <w:proofErr w:type="spellEnd"/>
                      <w:r w:rsidRPr="006C4DE5">
                        <w:rPr>
                          <w:rFonts w:ascii="Arial" w:hAnsi="Arial" w:cs="Arial"/>
                          <w:b/>
                          <w:bCs/>
                          <w:color w:val="000000" w:themeColor="text1"/>
                        </w:rPr>
                        <w:t xml:space="preserve"> et al. v. Fly Jamaica </w:t>
                      </w:r>
                      <w:r>
                        <w:rPr>
                          <w:rFonts w:ascii="Arial" w:hAnsi="Arial" w:cs="Arial"/>
                          <w:b/>
                          <w:bCs/>
                          <w:color w:val="000000" w:themeColor="text1"/>
                        </w:rPr>
                        <w:t xml:space="preserve">Airways Ltd. </w:t>
                      </w:r>
                      <w:r w:rsidRPr="006C4DE5">
                        <w:rPr>
                          <w:rFonts w:ascii="Arial" w:hAnsi="Arial" w:cs="Arial"/>
                          <w:b/>
                          <w:bCs/>
                          <w:color w:val="000000" w:themeColor="text1"/>
                        </w:rPr>
                        <w:t xml:space="preserve">et al. </w:t>
                      </w:r>
                    </w:p>
                    <w:p w14:paraId="6AD060EC" w14:textId="7A87B03D" w:rsidR="00EB0840" w:rsidRPr="006C4DE5" w:rsidRDefault="00EB0840" w:rsidP="00EB0840">
                      <w:pPr>
                        <w:spacing w:after="0"/>
                        <w:jc w:val="center"/>
                        <w:rPr>
                          <w:rFonts w:ascii="Arial" w:hAnsi="Arial" w:cs="Arial"/>
                          <w:color w:val="000000" w:themeColor="text1"/>
                        </w:rPr>
                      </w:pPr>
                      <w:r w:rsidRPr="006C4DE5">
                        <w:rPr>
                          <w:rFonts w:ascii="Arial" w:hAnsi="Arial" w:cs="Arial"/>
                          <w:color w:val="000000" w:themeColor="text1"/>
                        </w:rPr>
                        <w:t xml:space="preserve">Aviation Crash </w:t>
                      </w:r>
                      <w:r w:rsidR="00CF60E0">
                        <w:rPr>
                          <w:rFonts w:ascii="Arial" w:hAnsi="Arial" w:cs="Arial"/>
                          <w:color w:val="000000" w:themeColor="text1"/>
                        </w:rPr>
                        <w:t>C</w:t>
                      </w:r>
                      <w:r w:rsidRPr="006C4DE5">
                        <w:rPr>
                          <w:rFonts w:ascii="Arial" w:hAnsi="Arial" w:cs="Arial"/>
                          <w:color w:val="000000" w:themeColor="text1"/>
                        </w:rPr>
                        <w:t xml:space="preserve">lass </w:t>
                      </w:r>
                      <w:r w:rsidR="00CF60E0">
                        <w:rPr>
                          <w:rFonts w:ascii="Arial" w:hAnsi="Arial" w:cs="Arial"/>
                          <w:color w:val="000000" w:themeColor="text1"/>
                        </w:rPr>
                        <w:t>A</w:t>
                      </w:r>
                      <w:r w:rsidRPr="006C4DE5">
                        <w:rPr>
                          <w:rFonts w:ascii="Arial" w:hAnsi="Arial" w:cs="Arial"/>
                          <w:color w:val="000000" w:themeColor="text1"/>
                        </w:rPr>
                        <w:t xml:space="preserve">ction </w:t>
                      </w:r>
                    </w:p>
                    <w:p w14:paraId="5723285B" w14:textId="77777777" w:rsidR="00EB0840" w:rsidRPr="006C4DE5" w:rsidRDefault="00EB0840" w:rsidP="00EB0840">
                      <w:pPr>
                        <w:spacing w:after="0"/>
                        <w:jc w:val="center"/>
                        <w:rPr>
                          <w:rFonts w:ascii="Arial" w:hAnsi="Arial" w:cs="Arial"/>
                          <w:color w:val="000000" w:themeColor="text1"/>
                          <w:sz w:val="24"/>
                          <w:szCs w:val="24"/>
                        </w:rPr>
                      </w:pPr>
                    </w:p>
                  </w:txbxContent>
                </v:textbox>
              </v:rect>
            </w:pict>
          </mc:Fallback>
        </mc:AlternateContent>
      </w:r>
    </w:p>
    <w:p w14:paraId="0340E554" w14:textId="77777777" w:rsidR="00EB0840" w:rsidRPr="006C4DE5" w:rsidRDefault="00EB0840" w:rsidP="00EB0840">
      <w:pPr>
        <w:rPr>
          <w:rFonts w:ascii="Times New Roman" w:hAnsi="Times New Roman" w:cs="Times New Roman"/>
          <w:sz w:val="24"/>
          <w:szCs w:val="24"/>
        </w:rPr>
      </w:pPr>
    </w:p>
    <w:p w14:paraId="6BAA700D" w14:textId="77777777" w:rsidR="00EB0840" w:rsidRPr="006C4DE5" w:rsidRDefault="00EB0840" w:rsidP="00EB0840">
      <w:pPr>
        <w:rPr>
          <w:rFonts w:ascii="Times New Roman" w:hAnsi="Times New Roman" w:cs="Times New Roman"/>
          <w:sz w:val="24"/>
          <w:szCs w:val="24"/>
        </w:rPr>
      </w:pPr>
    </w:p>
    <w:p w14:paraId="049986D5" w14:textId="77777777" w:rsidR="00EB0840" w:rsidRPr="006C4DE5" w:rsidRDefault="00EB0840" w:rsidP="00EB0840">
      <w:pPr>
        <w:rPr>
          <w:rFonts w:ascii="Times New Roman" w:hAnsi="Times New Roman" w:cs="Times New Roman"/>
          <w:sz w:val="24"/>
          <w:szCs w:val="24"/>
        </w:rPr>
      </w:pPr>
    </w:p>
    <w:p w14:paraId="10D65759" w14:textId="77777777" w:rsidR="00EB0840" w:rsidRPr="006C4DE5" w:rsidRDefault="00EB0840" w:rsidP="00EB0840">
      <w:pPr>
        <w:rPr>
          <w:rFonts w:ascii="Times New Roman" w:hAnsi="Times New Roman" w:cs="Times New Roman"/>
          <w:sz w:val="24"/>
          <w:szCs w:val="24"/>
        </w:rPr>
      </w:pPr>
    </w:p>
    <w:p w14:paraId="09E1AD21" w14:textId="77777777" w:rsidR="00EB0840" w:rsidRDefault="00EB0840" w:rsidP="00EB0840">
      <w:pPr>
        <w:rPr>
          <w:rFonts w:ascii="Times New Roman" w:hAnsi="Times New Roman" w:cs="Times New Roman"/>
          <w:b/>
          <w:bCs/>
          <w:sz w:val="24"/>
          <w:szCs w:val="24"/>
        </w:rPr>
      </w:pPr>
    </w:p>
    <w:p w14:paraId="31BB7C84" w14:textId="77777777" w:rsidR="00EB0840" w:rsidRDefault="00EB0840" w:rsidP="00EB0840">
      <w:pPr>
        <w:tabs>
          <w:tab w:val="left" w:pos="1050"/>
        </w:tabs>
        <w:jc w:val="both"/>
        <w:rPr>
          <w:rFonts w:ascii="Arial" w:hAnsi="Arial" w:cs="Arial"/>
          <w:color w:val="000000" w:themeColor="text1"/>
          <w:sz w:val="24"/>
          <w:szCs w:val="24"/>
        </w:rPr>
      </w:pPr>
      <w:r>
        <w:rPr>
          <w:rFonts w:ascii="Arial" w:hAnsi="Arial" w:cs="Arial"/>
          <w:color w:val="000000" w:themeColor="text1"/>
          <w:sz w:val="24"/>
          <w:szCs w:val="24"/>
        </w:rPr>
        <w:t xml:space="preserve">You are receiving this notice because you were: </w:t>
      </w:r>
    </w:p>
    <w:p w14:paraId="00A4B045" w14:textId="77777777" w:rsidR="00EB0840" w:rsidRDefault="00EB0840" w:rsidP="00EB0840">
      <w:pPr>
        <w:pStyle w:val="ListParagraph"/>
        <w:numPr>
          <w:ilvl w:val="0"/>
          <w:numId w:val="1"/>
        </w:numPr>
        <w:tabs>
          <w:tab w:val="left" w:pos="1050"/>
        </w:tabs>
        <w:jc w:val="both"/>
        <w:rPr>
          <w:rFonts w:ascii="Arial" w:hAnsi="Arial" w:cs="Arial"/>
          <w:color w:val="000000" w:themeColor="text1"/>
          <w:sz w:val="24"/>
          <w:szCs w:val="24"/>
        </w:rPr>
      </w:pPr>
      <w:r>
        <w:rPr>
          <w:rFonts w:ascii="Arial" w:hAnsi="Arial" w:cs="Arial"/>
          <w:color w:val="000000" w:themeColor="text1"/>
          <w:sz w:val="24"/>
          <w:szCs w:val="24"/>
        </w:rPr>
        <w:t xml:space="preserve">a passenger on Fly Jamaica Flight </w:t>
      </w:r>
      <w:proofErr w:type="spellStart"/>
      <w:r>
        <w:rPr>
          <w:rFonts w:ascii="Arial" w:hAnsi="Arial" w:cs="Arial"/>
          <w:color w:val="000000" w:themeColor="text1"/>
          <w:sz w:val="24"/>
          <w:szCs w:val="24"/>
        </w:rPr>
        <w:t>0J256</w:t>
      </w:r>
      <w:proofErr w:type="spellEnd"/>
      <w:r>
        <w:rPr>
          <w:rFonts w:ascii="Arial" w:hAnsi="Arial" w:cs="Arial"/>
          <w:color w:val="000000" w:themeColor="text1"/>
          <w:sz w:val="24"/>
          <w:szCs w:val="24"/>
        </w:rPr>
        <w:t xml:space="preserve"> on November 9, 2018, or </w:t>
      </w:r>
    </w:p>
    <w:p w14:paraId="490AF226" w14:textId="77777777" w:rsidR="00EB0840" w:rsidRPr="006C4DE5" w:rsidRDefault="00EB0840" w:rsidP="00EB0840">
      <w:pPr>
        <w:pStyle w:val="ListParagraph"/>
        <w:numPr>
          <w:ilvl w:val="0"/>
          <w:numId w:val="1"/>
        </w:numPr>
        <w:tabs>
          <w:tab w:val="left" w:pos="1050"/>
        </w:tabs>
        <w:jc w:val="both"/>
        <w:rPr>
          <w:rFonts w:ascii="Arial" w:hAnsi="Arial" w:cs="Arial"/>
          <w:color w:val="000000" w:themeColor="text1"/>
          <w:sz w:val="24"/>
          <w:szCs w:val="24"/>
        </w:rPr>
      </w:pPr>
      <w:r>
        <w:rPr>
          <w:rFonts w:ascii="Arial" w:hAnsi="Arial" w:cs="Arial"/>
          <w:color w:val="000000" w:themeColor="text1"/>
          <w:sz w:val="24"/>
          <w:szCs w:val="24"/>
        </w:rPr>
        <w:t xml:space="preserve">a family member of yours was on Fly Jamaica Flight </w:t>
      </w:r>
      <w:proofErr w:type="spellStart"/>
      <w:r>
        <w:rPr>
          <w:rFonts w:ascii="Arial" w:hAnsi="Arial" w:cs="Arial"/>
          <w:color w:val="000000" w:themeColor="text1"/>
          <w:sz w:val="24"/>
          <w:szCs w:val="24"/>
        </w:rPr>
        <w:t>0J256</w:t>
      </w:r>
      <w:proofErr w:type="spellEnd"/>
      <w:r>
        <w:rPr>
          <w:rFonts w:ascii="Arial" w:hAnsi="Arial" w:cs="Arial"/>
          <w:color w:val="000000" w:themeColor="text1"/>
          <w:sz w:val="24"/>
          <w:szCs w:val="24"/>
        </w:rPr>
        <w:t xml:space="preserve"> on November 9, 2018</w:t>
      </w:r>
    </w:p>
    <w:p w14:paraId="43F886A7" w14:textId="42811111" w:rsidR="00EB0840" w:rsidRDefault="00EB0840" w:rsidP="00EB0840">
      <w:pPr>
        <w:tabs>
          <w:tab w:val="left" w:pos="10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A proposed class action was commenced by John </w:t>
      </w:r>
      <w:proofErr w:type="spellStart"/>
      <w:r>
        <w:rPr>
          <w:rFonts w:ascii="Arial" w:hAnsi="Arial" w:cs="Arial"/>
          <w:color w:val="000000" w:themeColor="text1"/>
          <w:sz w:val="24"/>
          <w:szCs w:val="24"/>
        </w:rPr>
        <w:t>Somwar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Tulsidai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Somwar</w:t>
      </w:r>
      <w:proofErr w:type="spellEnd"/>
      <w:r>
        <w:rPr>
          <w:rFonts w:ascii="Arial" w:hAnsi="Arial" w:cs="Arial"/>
          <w:color w:val="000000" w:themeColor="text1"/>
          <w:sz w:val="24"/>
          <w:szCs w:val="24"/>
        </w:rPr>
        <w:t xml:space="preserve"> and Shanta Persaud for damages arising from a plane crash that took place on Fly Jamaica Flight </w:t>
      </w:r>
      <w:proofErr w:type="spellStart"/>
      <w:r>
        <w:rPr>
          <w:rFonts w:ascii="Arial" w:hAnsi="Arial" w:cs="Arial"/>
          <w:color w:val="000000" w:themeColor="text1"/>
          <w:sz w:val="24"/>
          <w:szCs w:val="24"/>
        </w:rPr>
        <w:t>0J256</w:t>
      </w:r>
      <w:proofErr w:type="spellEnd"/>
      <w:r>
        <w:rPr>
          <w:rFonts w:ascii="Arial" w:hAnsi="Arial" w:cs="Arial"/>
          <w:color w:val="000000" w:themeColor="text1"/>
          <w:sz w:val="24"/>
          <w:szCs w:val="24"/>
        </w:rPr>
        <w:t xml:space="preserve"> on November 9, 2018. Because you were a passenger or your family member was a passenger, you may have been affected by the plane crash, and you are a class member. </w:t>
      </w:r>
    </w:p>
    <w:p w14:paraId="30529AB9" w14:textId="77777777" w:rsidR="00EB0840" w:rsidRPr="006C4DE5" w:rsidRDefault="00EB0840" w:rsidP="00EB0840">
      <w:pPr>
        <w:tabs>
          <w:tab w:val="left" w:pos="1050"/>
        </w:tabs>
        <w:spacing w:line="276" w:lineRule="auto"/>
        <w:jc w:val="both"/>
        <w:rPr>
          <w:rFonts w:ascii="Arial" w:hAnsi="Arial" w:cs="Arial"/>
          <w:b/>
          <w:bCs/>
          <w:color w:val="FF0000"/>
          <w:sz w:val="24"/>
          <w:szCs w:val="24"/>
        </w:rPr>
      </w:pPr>
      <w:r w:rsidRPr="006C4DE5">
        <w:rPr>
          <w:rFonts w:ascii="Arial" w:hAnsi="Arial" w:cs="Arial"/>
          <w:b/>
          <w:bCs/>
          <w:color w:val="FF0000"/>
          <w:sz w:val="24"/>
          <w:szCs w:val="24"/>
        </w:rPr>
        <w:t xml:space="preserve">You </w:t>
      </w:r>
      <w:r w:rsidRPr="006C4DE5">
        <w:rPr>
          <w:rFonts w:ascii="Arial" w:hAnsi="Arial" w:cs="Arial"/>
          <w:b/>
          <w:bCs/>
          <w:color w:val="FF0000"/>
          <w:sz w:val="24"/>
          <w:szCs w:val="24"/>
          <w:u w:val="single"/>
        </w:rPr>
        <w:t xml:space="preserve">are not </w:t>
      </w:r>
      <w:r w:rsidRPr="006C4DE5">
        <w:rPr>
          <w:rFonts w:ascii="Arial" w:hAnsi="Arial" w:cs="Arial"/>
          <w:b/>
          <w:bCs/>
          <w:color w:val="FF0000"/>
          <w:sz w:val="24"/>
          <w:szCs w:val="24"/>
        </w:rPr>
        <w:t xml:space="preserve">being sued. You do not have to pay any legal fees out of your own pocket. </w:t>
      </w:r>
    </w:p>
    <w:p w14:paraId="6C066DD1" w14:textId="77777777" w:rsidR="00EB0840" w:rsidRDefault="00EB0840" w:rsidP="00EB0840">
      <w:pPr>
        <w:tabs>
          <w:tab w:val="left" w:pos="10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This notice is to tell you that </w:t>
      </w:r>
      <w:r>
        <w:rPr>
          <w:rFonts w:ascii="Arial" w:hAnsi="Arial" w:cs="Arial"/>
          <w:b/>
          <w:bCs/>
          <w:color w:val="000000" w:themeColor="text1"/>
          <w:sz w:val="24"/>
          <w:szCs w:val="24"/>
        </w:rPr>
        <w:t xml:space="preserve">a settlement of the proposed class action has been reached. </w:t>
      </w:r>
      <w:r>
        <w:rPr>
          <w:rFonts w:ascii="Arial" w:hAnsi="Arial" w:cs="Arial"/>
          <w:color w:val="000000" w:themeColor="text1"/>
          <w:sz w:val="24"/>
          <w:szCs w:val="24"/>
        </w:rPr>
        <w:t xml:space="preserve">By entering into this settlement the Defendants have not admitted liability – the settlement is a negotiated compromise of the parties’ positions. </w:t>
      </w:r>
    </w:p>
    <w:p w14:paraId="4DAFD71F" w14:textId="77777777" w:rsidR="00EB0840" w:rsidRDefault="00EB0840" w:rsidP="00EB0840">
      <w:pPr>
        <w:tabs>
          <w:tab w:val="left" w:pos="10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You can review the Settlement Agreement at: </w:t>
      </w:r>
      <w:r w:rsidRPr="0076161E">
        <w:rPr>
          <w:rFonts w:ascii="Arial" w:hAnsi="Arial" w:cs="Arial"/>
          <w:color w:val="000000" w:themeColor="text1"/>
          <w:sz w:val="24"/>
          <w:szCs w:val="24"/>
          <w:highlight w:val="yellow"/>
        </w:rPr>
        <w:t>Place URL/Hyperlink here</w:t>
      </w:r>
      <w:r>
        <w:rPr>
          <w:rFonts w:ascii="Arial" w:hAnsi="Arial" w:cs="Arial"/>
          <w:color w:val="000000" w:themeColor="text1"/>
          <w:sz w:val="24"/>
          <w:szCs w:val="24"/>
        </w:rPr>
        <w:t xml:space="preserve"> </w:t>
      </w:r>
    </w:p>
    <w:p w14:paraId="6DDCA530" w14:textId="6C788B38" w:rsidR="00EB0840" w:rsidRDefault="00EB0840" w:rsidP="00EB0840">
      <w:pPr>
        <w:tabs>
          <w:tab w:val="left" w:pos="1050"/>
        </w:tabs>
        <w:spacing w:line="276" w:lineRule="auto"/>
        <w:jc w:val="both"/>
        <w:rPr>
          <w:rFonts w:ascii="Arial" w:hAnsi="Arial" w:cs="Arial"/>
          <w:color w:val="000000" w:themeColor="text1"/>
          <w:sz w:val="24"/>
          <w:szCs w:val="24"/>
        </w:rPr>
      </w:pPr>
      <w:r>
        <w:rPr>
          <w:rFonts w:ascii="Arial" w:hAnsi="Arial" w:cs="Arial"/>
          <w:b/>
          <w:bCs/>
          <w:color w:val="000000" w:themeColor="text1"/>
          <w:sz w:val="24"/>
          <w:szCs w:val="24"/>
        </w:rPr>
        <w:t xml:space="preserve">Under the terms of the Settlement the Defendants will pay a settlement fund totaling up to $5,550,000.00, </w:t>
      </w:r>
      <w:r>
        <w:rPr>
          <w:rFonts w:ascii="Arial" w:hAnsi="Arial" w:cs="Arial"/>
          <w:color w:val="000000" w:themeColor="text1"/>
          <w:sz w:val="24"/>
          <w:szCs w:val="24"/>
        </w:rPr>
        <w:t xml:space="preserve">which includes all damages to be paid to the Class, legal fees, interest and taxes. In exchange, the Defendants will receive a full and final release from the Class for the claims made against it relating to the plane crash. </w:t>
      </w:r>
    </w:p>
    <w:p w14:paraId="273C65EC" w14:textId="6781DF93" w:rsidR="00CF60E0" w:rsidRDefault="00EB0840" w:rsidP="00EB0840">
      <w:pPr>
        <w:tabs>
          <w:tab w:val="left" w:pos="10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Before the Settlement is Final, the Settlement has to be approved by the Ontario Superior Court of Justice. The court hearing to decide if the Settlement is fair, reasonable and in the best interest of the Class, and if it should therefore be approved, is scheduled for </w:t>
      </w:r>
      <w:r w:rsidRPr="00CF60E0">
        <w:rPr>
          <w:rFonts w:ascii="Arial" w:hAnsi="Arial" w:cs="Arial"/>
          <w:b/>
          <w:bCs/>
          <w:color w:val="000000" w:themeColor="text1"/>
          <w:sz w:val="24"/>
          <w:szCs w:val="24"/>
        </w:rPr>
        <w:t>January 10, 2024</w:t>
      </w:r>
      <w:r>
        <w:rPr>
          <w:rFonts w:ascii="Arial" w:hAnsi="Arial" w:cs="Arial"/>
          <w:color w:val="000000" w:themeColor="text1"/>
          <w:sz w:val="24"/>
          <w:szCs w:val="24"/>
        </w:rPr>
        <w:t xml:space="preserve"> and will be heard by videoconference.  </w:t>
      </w:r>
    </w:p>
    <w:tbl>
      <w:tblPr>
        <w:tblStyle w:val="TableGrid"/>
        <w:tblW w:w="0" w:type="auto"/>
        <w:tblLook w:val="04A0" w:firstRow="1" w:lastRow="0" w:firstColumn="1" w:lastColumn="0" w:noHBand="0" w:noVBand="1"/>
      </w:tblPr>
      <w:tblGrid>
        <w:gridCol w:w="9350"/>
      </w:tblGrid>
      <w:tr w:rsidR="00CF60E0" w14:paraId="044EC966" w14:textId="77777777" w:rsidTr="00CF60E0">
        <w:tc>
          <w:tcPr>
            <w:tcW w:w="9350" w:type="dxa"/>
          </w:tcPr>
          <w:p w14:paraId="49B62EEA" w14:textId="77777777" w:rsidR="00CF60E0" w:rsidRPr="00CF60E0" w:rsidRDefault="00CF60E0" w:rsidP="00CF60E0">
            <w:pPr>
              <w:spacing w:after="0" w:line="240" w:lineRule="auto"/>
              <w:jc w:val="center"/>
              <w:rPr>
                <w:rFonts w:ascii="Arial" w:eastAsia="Calibri" w:hAnsi="Arial" w:cs="Arial"/>
                <w:b/>
                <w:bCs/>
                <w:sz w:val="24"/>
                <w:szCs w:val="24"/>
                <w:lang w:val="en-CA"/>
              </w:rPr>
            </w:pPr>
            <w:r w:rsidRPr="00CF60E0">
              <w:rPr>
                <w:rFonts w:ascii="Arial" w:eastAsia="Calibri" w:hAnsi="Arial" w:cs="Arial"/>
                <w:b/>
                <w:bCs/>
                <w:sz w:val="24"/>
                <w:szCs w:val="24"/>
                <w:lang w:val="en-CA"/>
              </w:rPr>
              <w:t xml:space="preserve">Topic: Settlement Approval Motion: </w:t>
            </w:r>
            <w:proofErr w:type="spellStart"/>
            <w:r w:rsidRPr="00CF60E0">
              <w:rPr>
                <w:rFonts w:ascii="Arial" w:eastAsia="Calibri" w:hAnsi="Arial" w:cs="Arial"/>
                <w:b/>
                <w:bCs/>
                <w:sz w:val="24"/>
                <w:szCs w:val="24"/>
                <w:lang w:val="en-CA"/>
              </w:rPr>
              <w:t>Somwar</w:t>
            </w:r>
            <w:proofErr w:type="spellEnd"/>
            <w:r w:rsidRPr="00CF60E0">
              <w:rPr>
                <w:rFonts w:ascii="Arial" w:eastAsia="Calibri" w:hAnsi="Arial" w:cs="Arial"/>
                <w:b/>
                <w:bCs/>
                <w:sz w:val="24"/>
                <w:szCs w:val="24"/>
                <w:lang w:val="en-CA"/>
              </w:rPr>
              <w:t xml:space="preserve"> v. Fly Jamaica Airways Ltd. et al. -CV-18-00609494-</w:t>
            </w:r>
            <w:proofErr w:type="spellStart"/>
            <w:r w:rsidRPr="00CF60E0">
              <w:rPr>
                <w:rFonts w:ascii="Arial" w:eastAsia="Calibri" w:hAnsi="Arial" w:cs="Arial"/>
                <w:b/>
                <w:bCs/>
                <w:sz w:val="24"/>
                <w:szCs w:val="24"/>
                <w:lang w:val="en-CA"/>
              </w:rPr>
              <w:t>00CP</w:t>
            </w:r>
            <w:proofErr w:type="spellEnd"/>
          </w:p>
          <w:p w14:paraId="6D32947B" w14:textId="77777777" w:rsidR="00CF60E0" w:rsidRPr="00CF60E0" w:rsidRDefault="00CF60E0" w:rsidP="00CF60E0">
            <w:pPr>
              <w:spacing w:after="0" w:line="240" w:lineRule="auto"/>
              <w:jc w:val="center"/>
              <w:rPr>
                <w:rFonts w:ascii="Arial" w:eastAsia="Calibri" w:hAnsi="Arial" w:cs="Arial"/>
                <w:b/>
                <w:bCs/>
                <w:sz w:val="24"/>
                <w:szCs w:val="24"/>
                <w:lang w:val="en-CA"/>
              </w:rPr>
            </w:pPr>
            <w:r w:rsidRPr="00CF60E0">
              <w:rPr>
                <w:rFonts w:ascii="Arial" w:eastAsia="Calibri" w:hAnsi="Arial" w:cs="Arial"/>
                <w:b/>
                <w:bCs/>
                <w:sz w:val="24"/>
                <w:szCs w:val="24"/>
                <w:lang w:val="en-CA"/>
              </w:rPr>
              <w:t>Time: Jan 10, 2024, 10:00 AM Eastern Time (US and Canada)</w:t>
            </w:r>
          </w:p>
          <w:p w14:paraId="48772BD8" w14:textId="77777777" w:rsidR="00CF60E0" w:rsidRPr="00CF60E0" w:rsidRDefault="00CF60E0" w:rsidP="00CF60E0">
            <w:pPr>
              <w:spacing w:after="0" w:line="240" w:lineRule="auto"/>
              <w:jc w:val="center"/>
              <w:rPr>
                <w:rFonts w:ascii="Arial" w:eastAsia="Calibri" w:hAnsi="Arial" w:cs="Arial"/>
                <w:sz w:val="24"/>
                <w:szCs w:val="24"/>
                <w:lang w:val="en-CA"/>
              </w:rPr>
            </w:pPr>
          </w:p>
          <w:p w14:paraId="1ED9CC5F" w14:textId="77777777" w:rsidR="00CF60E0" w:rsidRPr="00CF60E0" w:rsidRDefault="00CF60E0" w:rsidP="00CF60E0">
            <w:pPr>
              <w:spacing w:after="0" w:line="240" w:lineRule="auto"/>
              <w:jc w:val="center"/>
              <w:rPr>
                <w:rFonts w:ascii="Arial" w:eastAsia="Calibri" w:hAnsi="Arial" w:cs="Arial"/>
                <w:b/>
                <w:bCs/>
                <w:sz w:val="24"/>
                <w:szCs w:val="24"/>
                <w:lang w:val="en-CA"/>
              </w:rPr>
            </w:pPr>
            <w:r w:rsidRPr="00CF60E0">
              <w:rPr>
                <w:rFonts w:ascii="Arial" w:eastAsia="Calibri" w:hAnsi="Arial" w:cs="Arial"/>
                <w:b/>
                <w:bCs/>
                <w:sz w:val="24"/>
                <w:szCs w:val="24"/>
                <w:lang w:val="en-CA"/>
              </w:rPr>
              <w:t>Join Zoom Meeting</w:t>
            </w:r>
          </w:p>
          <w:p w14:paraId="24821641" w14:textId="77777777" w:rsidR="00CF60E0" w:rsidRPr="00CF60E0" w:rsidRDefault="00CF60E0" w:rsidP="00CF60E0">
            <w:pPr>
              <w:spacing w:after="0" w:line="240" w:lineRule="auto"/>
              <w:jc w:val="center"/>
              <w:rPr>
                <w:rFonts w:ascii="Arial" w:eastAsia="Calibri" w:hAnsi="Arial" w:cs="Arial"/>
                <w:sz w:val="24"/>
                <w:szCs w:val="24"/>
                <w:lang w:val="en-CA"/>
              </w:rPr>
            </w:pPr>
            <w:hyperlink r:id="rId5" w:history="1">
              <w:r w:rsidRPr="00CF60E0">
                <w:rPr>
                  <w:rFonts w:ascii="Arial" w:eastAsia="Calibri" w:hAnsi="Arial" w:cs="Arial"/>
                  <w:color w:val="0563C1"/>
                  <w:sz w:val="24"/>
                  <w:szCs w:val="24"/>
                  <w:u w:val="single"/>
                  <w:lang w:val="en-CA"/>
                </w:rPr>
                <w:t>https://ca01web.zoom.us/j/64971495987?pwd=VXJhNkVwd1Y2Wm0rVUViNE9jS3JVZz09</w:t>
              </w:r>
            </w:hyperlink>
          </w:p>
          <w:p w14:paraId="2D9C88DE" w14:textId="77777777" w:rsidR="00CF60E0" w:rsidRPr="00CF60E0" w:rsidRDefault="00CF60E0" w:rsidP="00CF60E0">
            <w:pPr>
              <w:spacing w:after="0" w:line="240" w:lineRule="auto"/>
              <w:jc w:val="center"/>
              <w:rPr>
                <w:rFonts w:ascii="Arial" w:eastAsia="Calibri" w:hAnsi="Arial" w:cs="Arial"/>
                <w:sz w:val="24"/>
                <w:szCs w:val="24"/>
                <w:lang w:val="en-CA"/>
              </w:rPr>
            </w:pPr>
          </w:p>
          <w:p w14:paraId="693B6A89" w14:textId="77777777" w:rsidR="00CF60E0" w:rsidRPr="00CF60E0" w:rsidRDefault="00CF60E0" w:rsidP="00CF60E0">
            <w:pPr>
              <w:spacing w:after="0" w:line="240" w:lineRule="auto"/>
              <w:jc w:val="center"/>
              <w:rPr>
                <w:rFonts w:ascii="Arial" w:eastAsia="Calibri" w:hAnsi="Arial" w:cs="Arial"/>
                <w:b/>
                <w:bCs/>
                <w:sz w:val="24"/>
                <w:szCs w:val="24"/>
                <w:lang w:val="en-CA"/>
              </w:rPr>
            </w:pPr>
            <w:r w:rsidRPr="00CF60E0">
              <w:rPr>
                <w:rFonts w:ascii="Arial" w:eastAsia="Calibri" w:hAnsi="Arial" w:cs="Arial"/>
                <w:b/>
                <w:bCs/>
                <w:sz w:val="24"/>
                <w:szCs w:val="24"/>
                <w:lang w:val="en-CA"/>
              </w:rPr>
              <w:t>Meeting ID: 649 7149 5987</w:t>
            </w:r>
          </w:p>
          <w:p w14:paraId="3B0DFE86" w14:textId="676F51D2" w:rsidR="00CF60E0" w:rsidRPr="00CF60E0" w:rsidRDefault="00CF60E0" w:rsidP="00CF60E0">
            <w:pPr>
              <w:spacing w:after="0" w:line="240" w:lineRule="auto"/>
              <w:jc w:val="center"/>
              <w:rPr>
                <w:rFonts w:ascii="Arial" w:eastAsia="Calibri" w:hAnsi="Arial" w:cs="Arial"/>
                <w:b/>
                <w:bCs/>
                <w:sz w:val="24"/>
                <w:szCs w:val="24"/>
                <w:lang w:val="en-CA"/>
              </w:rPr>
            </w:pPr>
            <w:r w:rsidRPr="00CF60E0">
              <w:rPr>
                <w:rFonts w:ascii="Arial" w:eastAsia="Calibri" w:hAnsi="Arial" w:cs="Arial"/>
                <w:b/>
                <w:bCs/>
                <w:sz w:val="24"/>
                <w:szCs w:val="24"/>
                <w:lang w:val="en-CA"/>
              </w:rPr>
              <w:t>Passcode: 083720</w:t>
            </w:r>
          </w:p>
          <w:p w14:paraId="0C63D5B6" w14:textId="23E5C765" w:rsidR="00CF60E0" w:rsidRPr="00CF60E0" w:rsidRDefault="00CF60E0" w:rsidP="00CF60E0">
            <w:pPr>
              <w:spacing w:after="0" w:line="240" w:lineRule="auto"/>
              <w:jc w:val="center"/>
              <w:rPr>
                <w:rFonts w:ascii="Arial" w:eastAsia="Calibri" w:hAnsi="Arial" w:cs="Arial"/>
                <w:sz w:val="24"/>
                <w:szCs w:val="24"/>
                <w:lang w:val="en-CA"/>
              </w:rPr>
            </w:pPr>
            <w:r w:rsidRPr="00CF60E0">
              <w:rPr>
                <w:rFonts w:ascii="Arial" w:eastAsia="Calibri" w:hAnsi="Arial" w:cs="Arial"/>
                <w:sz w:val="24"/>
                <w:szCs w:val="24"/>
                <w:lang w:val="en-CA"/>
              </w:rPr>
              <w:t>---</w:t>
            </w:r>
          </w:p>
          <w:p w14:paraId="6D0A4F47" w14:textId="77777777" w:rsidR="00CF60E0" w:rsidRPr="00CF60E0" w:rsidRDefault="00CF60E0" w:rsidP="00CF60E0">
            <w:pPr>
              <w:spacing w:after="0" w:line="240" w:lineRule="auto"/>
              <w:jc w:val="center"/>
              <w:rPr>
                <w:rFonts w:ascii="Arial" w:eastAsia="Calibri" w:hAnsi="Arial" w:cs="Arial"/>
                <w:sz w:val="24"/>
                <w:szCs w:val="24"/>
                <w:lang w:val="en-CA"/>
              </w:rPr>
            </w:pPr>
            <w:r w:rsidRPr="00CF60E0">
              <w:rPr>
                <w:rFonts w:ascii="Arial" w:eastAsia="Calibri" w:hAnsi="Arial" w:cs="Arial"/>
                <w:sz w:val="24"/>
                <w:szCs w:val="24"/>
                <w:lang w:val="en-CA"/>
              </w:rPr>
              <w:t>Dial by your location</w:t>
            </w:r>
          </w:p>
          <w:p w14:paraId="2B7360A1" w14:textId="59CCE122" w:rsidR="00CF60E0" w:rsidRPr="00CF60E0" w:rsidRDefault="00CF60E0" w:rsidP="00CF60E0">
            <w:pPr>
              <w:jc w:val="center"/>
              <w:rPr>
                <w:rFonts w:ascii="Arial" w:eastAsia="Calibri" w:hAnsi="Arial" w:cs="Arial"/>
                <w:sz w:val="24"/>
                <w:szCs w:val="24"/>
                <w:lang w:val="en-CA"/>
              </w:rPr>
            </w:pPr>
            <w:r w:rsidRPr="00CF60E0">
              <w:rPr>
                <w:rFonts w:ascii="Arial" w:eastAsia="Calibri" w:hAnsi="Arial" w:cs="Arial"/>
                <w:sz w:val="24"/>
                <w:szCs w:val="24"/>
                <w:lang w:val="en-CA"/>
              </w:rPr>
              <w:t>• +1 647 374 4685 Canada</w:t>
            </w:r>
          </w:p>
        </w:tc>
      </w:tr>
    </w:tbl>
    <w:p w14:paraId="2B254A3C" w14:textId="77777777" w:rsidR="00CF60E0" w:rsidRDefault="00CF60E0" w:rsidP="00EB0840">
      <w:pPr>
        <w:tabs>
          <w:tab w:val="left" w:pos="1050"/>
        </w:tabs>
        <w:spacing w:line="276" w:lineRule="auto"/>
        <w:jc w:val="both"/>
        <w:rPr>
          <w:rFonts w:ascii="Arial" w:hAnsi="Arial" w:cs="Arial"/>
          <w:color w:val="000000" w:themeColor="text1"/>
          <w:sz w:val="24"/>
          <w:szCs w:val="24"/>
        </w:rPr>
      </w:pPr>
    </w:p>
    <w:p w14:paraId="31E9F542" w14:textId="7C6AEA88" w:rsidR="00EB0840" w:rsidRDefault="00EB0840" w:rsidP="00EB0840">
      <w:pPr>
        <w:tabs>
          <w:tab w:val="left" w:pos="10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At the same time as the hearing for approval of the Settlement Agreement, the Plaintiffs’ lawyers will ask the Court to approve their legal fees and expenses to be paid from the Settlement Fund. The legal fees requested will be </w:t>
      </w:r>
      <w:r w:rsidRPr="006664E0">
        <w:rPr>
          <w:rFonts w:ascii="Arial" w:hAnsi="Arial" w:cs="Arial"/>
          <w:color w:val="000000" w:themeColor="text1"/>
          <w:sz w:val="24"/>
          <w:szCs w:val="24"/>
        </w:rPr>
        <w:t>25%</w:t>
      </w:r>
      <w:r>
        <w:rPr>
          <w:rFonts w:ascii="Arial" w:hAnsi="Arial" w:cs="Arial"/>
          <w:color w:val="000000" w:themeColor="text1"/>
          <w:sz w:val="24"/>
          <w:szCs w:val="24"/>
        </w:rPr>
        <w:t xml:space="preserve"> of the Settlement Fund, plus taxes and disbursements, consistent with the Contingency Fee Agreement signed by the Plaintiffs. </w:t>
      </w:r>
    </w:p>
    <w:p w14:paraId="7772ABDB" w14:textId="77777777" w:rsidR="00EB0840" w:rsidRDefault="00EB0840" w:rsidP="00EB0840">
      <w:pPr>
        <w:tabs>
          <w:tab w:val="left" w:pos="1050"/>
        </w:tabs>
        <w:spacing w:line="276" w:lineRule="auto"/>
        <w:jc w:val="both"/>
        <w:rPr>
          <w:rFonts w:ascii="Arial" w:hAnsi="Arial" w:cs="Arial"/>
          <w:color w:val="000000" w:themeColor="text1"/>
          <w:sz w:val="24"/>
          <w:szCs w:val="24"/>
        </w:rPr>
      </w:pPr>
      <w:r w:rsidRPr="0076161E">
        <w:rPr>
          <w:rFonts w:ascii="Arial" w:hAnsi="Arial" w:cs="Arial"/>
          <w:b/>
          <w:bCs/>
          <w:color w:val="FF0000"/>
          <w:sz w:val="24"/>
          <w:szCs w:val="24"/>
        </w:rPr>
        <w:t>Your legal rights will be impacted if the Settlement is approved.</w:t>
      </w:r>
      <w:r>
        <w:rPr>
          <w:rFonts w:ascii="Arial" w:hAnsi="Arial" w:cs="Arial"/>
          <w:b/>
          <w:bCs/>
          <w:color w:val="000000" w:themeColor="text1"/>
          <w:sz w:val="24"/>
          <w:szCs w:val="24"/>
        </w:rPr>
        <w:t xml:space="preserve"> </w:t>
      </w:r>
      <w:r>
        <w:rPr>
          <w:rFonts w:ascii="Arial" w:hAnsi="Arial" w:cs="Arial"/>
          <w:color w:val="000000" w:themeColor="text1"/>
          <w:sz w:val="24"/>
          <w:szCs w:val="24"/>
        </w:rPr>
        <w:t xml:space="preserve">You have the right to either attend the hearing or to make written submissions to the Court about the Settlement Agreement, including if you wish to object to the terms of the settlement, or about the legal fees to be paid to the Plaintiffs’ Lawyers. </w:t>
      </w:r>
    </w:p>
    <w:p w14:paraId="0537EA52" w14:textId="77777777" w:rsidR="00EB0840" w:rsidRDefault="00EB0840" w:rsidP="00EB0840">
      <w:pPr>
        <w:tabs>
          <w:tab w:val="left" w:pos="10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More details about the Settlement, how it will affect you, and how to make submissions to the Court are available on the websites referenced below to get more information. </w:t>
      </w:r>
    </w:p>
    <w:p w14:paraId="4D2505B5" w14:textId="77777777" w:rsidR="00EB0840" w:rsidRDefault="00EB0840" w:rsidP="00EB0840">
      <w:pPr>
        <w:tabs>
          <w:tab w:val="left" w:pos="1050"/>
        </w:tabs>
        <w:spacing w:line="276" w:lineRule="auto"/>
        <w:jc w:val="both"/>
        <w:rPr>
          <w:rFonts w:ascii="Arial" w:hAnsi="Arial" w:cs="Arial"/>
          <w:b/>
          <w:bCs/>
          <w:color w:val="FF0000"/>
          <w:sz w:val="24"/>
          <w:szCs w:val="24"/>
        </w:rPr>
      </w:pPr>
      <w:r w:rsidRPr="0076161E">
        <w:rPr>
          <w:rFonts w:ascii="Arial" w:hAnsi="Arial" w:cs="Arial"/>
          <w:b/>
          <w:bCs/>
          <w:color w:val="FF0000"/>
          <w:sz w:val="24"/>
          <w:szCs w:val="24"/>
        </w:rPr>
        <w:t xml:space="preserve">Questions about this Notice, the Class Action, or the Settlement can be made to: </w:t>
      </w:r>
    </w:p>
    <w:tbl>
      <w:tblPr>
        <w:tblStyle w:val="TableGrid"/>
        <w:tblW w:w="0" w:type="auto"/>
        <w:tblLook w:val="04A0" w:firstRow="1" w:lastRow="0" w:firstColumn="1" w:lastColumn="0" w:noHBand="0" w:noVBand="1"/>
      </w:tblPr>
      <w:tblGrid>
        <w:gridCol w:w="4654"/>
        <w:gridCol w:w="4696"/>
      </w:tblGrid>
      <w:tr w:rsidR="00EB0840" w14:paraId="099A371B" w14:textId="77777777" w:rsidTr="00CF60E0">
        <w:tc>
          <w:tcPr>
            <w:tcW w:w="4654" w:type="dxa"/>
          </w:tcPr>
          <w:p w14:paraId="2058DA41" w14:textId="2E0B86BF" w:rsidR="00EB0840" w:rsidRDefault="00CF60E0" w:rsidP="001B17D0">
            <w:pPr>
              <w:tabs>
                <w:tab w:val="left" w:pos="1050"/>
              </w:tabs>
              <w:spacing w:line="276" w:lineRule="auto"/>
              <w:jc w:val="both"/>
              <w:rPr>
                <w:rFonts w:ascii="Arial" w:hAnsi="Arial" w:cs="Arial"/>
                <w:b/>
                <w:bCs/>
                <w:color w:val="000000" w:themeColor="text1"/>
                <w:sz w:val="24"/>
                <w:szCs w:val="24"/>
              </w:rPr>
            </w:pPr>
            <w:hyperlink r:id="rId6" w:history="1">
              <w:r w:rsidR="00EB0840" w:rsidRPr="00CF60E0">
                <w:rPr>
                  <w:rStyle w:val="Hyperlink"/>
                  <w:rFonts w:ascii="Arial" w:hAnsi="Arial" w:cs="Arial"/>
                  <w:b/>
                  <w:bCs/>
                  <w:sz w:val="24"/>
                  <w:szCs w:val="24"/>
                </w:rPr>
                <w:t>HOWIE, SACKS &amp; HENRY LLP</w:t>
              </w:r>
            </w:hyperlink>
            <w:r w:rsidR="00EB0840">
              <w:rPr>
                <w:rFonts w:ascii="Arial" w:hAnsi="Arial" w:cs="Arial"/>
                <w:b/>
                <w:bCs/>
                <w:color w:val="000000" w:themeColor="text1"/>
                <w:sz w:val="24"/>
                <w:szCs w:val="24"/>
              </w:rPr>
              <w:t xml:space="preserve"> </w:t>
            </w:r>
          </w:p>
          <w:p w14:paraId="0BB9BFDD" w14:textId="77777777" w:rsidR="00EB0840" w:rsidRDefault="00EB0840" w:rsidP="001B17D0">
            <w:pPr>
              <w:tabs>
                <w:tab w:val="left" w:pos="10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20 Queen Street West, Suite 3500</w:t>
            </w:r>
          </w:p>
          <w:p w14:paraId="7002495D" w14:textId="77777777" w:rsidR="00EB0840" w:rsidRDefault="00EB0840" w:rsidP="001B17D0">
            <w:pPr>
              <w:tabs>
                <w:tab w:val="left" w:pos="10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Toronto, ON </w:t>
            </w:r>
            <w:proofErr w:type="spellStart"/>
            <w:r>
              <w:rPr>
                <w:rFonts w:ascii="Arial" w:hAnsi="Arial" w:cs="Arial"/>
                <w:color w:val="000000" w:themeColor="text1"/>
                <w:sz w:val="24"/>
                <w:szCs w:val="24"/>
              </w:rPr>
              <w:t>M5H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3R3</w:t>
            </w:r>
            <w:proofErr w:type="spellEnd"/>
            <w:r>
              <w:rPr>
                <w:rFonts w:ascii="Arial" w:hAnsi="Arial" w:cs="Arial"/>
                <w:color w:val="000000" w:themeColor="text1"/>
                <w:sz w:val="24"/>
                <w:szCs w:val="24"/>
              </w:rPr>
              <w:t xml:space="preserve"> </w:t>
            </w:r>
          </w:p>
          <w:p w14:paraId="22C56AF3" w14:textId="77777777" w:rsidR="00EB0840" w:rsidRPr="00AD1710" w:rsidRDefault="00EB0840" w:rsidP="001B17D0">
            <w:pPr>
              <w:tabs>
                <w:tab w:val="left" w:pos="1050"/>
              </w:tabs>
              <w:spacing w:line="276" w:lineRule="auto"/>
              <w:jc w:val="both"/>
              <w:rPr>
                <w:rFonts w:ascii="Arial" w:hAnsi="Arial" w:cs="Arial"/>
                <w:b/>
                <w:bCs/>
                <w:color w:val="000000" w:themeColor="text1"/>
                <w:sz w:val="24"/>
                <w:szCs w:val="24"/>
              </w:rPr>
            </w:pPr>
            <w:r w:rsidRPr="00AD1710">
              <w:rPr>
                <w:rFonts w:ascii="Arial" w:hAnsi="Arial" w:cs="Arial"/>
                <w:b/>
                <w:bCs/>
                <w:color w:val="000000" w:themeColor="text1"/>
                <w:sz w:val="24"/>
                <w:szCs w:val="24"/>
              </w:rPr>
              <w:t>Valerie Lord</w:t>
            </w:r>
          </w:p>
          <w:p w14:paraId="0AA4B0FD" w14:textId="77777777" w:rsidR="00EB0840" w:rsidRPr="006664E0" w:rsidRDefault="00EB0840" w:rsidP="001B17D0">
            <w:pPr>
              <w:tabs>
                <w:tab w:val="left" w:pos="1050"/>
              </w:tabs>
              <w:spacing w:line="276" w:lineRule="auto"/>
              <w:jc w:val="both"/>
              <w:rPr>
                <w:rFonts w:ascii="Arial" w:hAnsi="Arial" w:cs="Arial"/>
                <w:color w:val="000000" w:themeColor="text1"/>
                <w:sz w:val="24"/>
                <w:szCs w:val="24"/>
                <w:lang w:val="fr-CA"/>
              </w:rPr>
            </w:pPr>
            <w:hyperlink r:id="rId7" w:history="1">
              <w:r>
                <w:rPr>
                  <w:rStyle w:val="Hyperlink"/>
                  <w:rFonts w:ascii="Arial" w:hAnsi="Arial" w:cs="Arial"/>
                  <w:sz w:val="24"/>
                  <w:szCs w:val="24"/>
                  <w:lang w:val="fr-CA"/>
                </w:rPr>
                <w:t>vl</w:t>
              </w:r>
              <w:r>
                <w:rPr>
                  <w:rStyle w:val="Hyperlink"/>
                  <w:lang w:val="fr-CA"/>
                </w:rPr>
                <w:t>ord</w:t>
              </w:r>
              <w:r w:rsidRPr="006664E0">
                <w:rPr>
                  <w:rStyle w:val="Hyperlink"/>
                  <w:rFonts w:ascii="Arial" w:hAnsi="Arial" w:cs="Arial"/>
                  <w:sz w:val="24"/>
                  <w:szCs w:val="24"/>
                  <w:lang w:val="fr-CA"/>
                </w:rPr>
                <w:t>@hshslawyers.com</w:t>
              </w:r>
            </w:hyperlink>
            <w:r w:rsidRPr="006664E0">
              <w:rPr>
                <w:rFonts w:ascii="Arial" w:hAnsi="Arial" w:cs="Arial"/>
                <w:color w:val="000000" w:themeColor="text1"/>
                <w:sz w:val="24"/>
                <w:szCs w:val="24"/>
                <w:lang w:val="fr-CA"/>
              </w:rPr>
              <w:t xml:space="preserve"> </w:t>
            </w:r>
          </w:p>
          <w:p w14:paraId="6B26A30A" w14:textId="77777777" w:rsidR="00EB0840" w:rsidRPr="006664E0" w:rsidRDefault="00EB0840" w:rsidP="001B17D0">
            <w:pPr>
              <w:tabs>
                <w:tab w:val="left" w:pos="1050"/>
              </w:tabs>
              <w:spacing w:line="276" w:lineRule="auto"/>
              <w:jc w:val="both"/>
              <w:rPr>
                <w:rFonts w:ascii="Arial" w:hAnsi="Arial" w:cs="Arial"/>
                <w:color w:val="000000" w:themeColor="text1"/>
                <w:sz w:val="24"/>
                <w:szCs w:val="24"/>
                <w:lang w:val="fr-CA"/>
              </w:rPr>
            </w:pPr>
            <w:r w:rsidRPr="006664E0">
              <w:rPr>
                <w:rFonts w:ascii="Arial" w:hAnsi="Arial" w:cs="Arial"/>
                <w:color w:val="000000" w:themeColor="text1"/>
                <w:sz w:val="24"/>
                <w:szCs w:val="24"/>
                <w:lang w:val="fr-CA"/>
              </w:rPr>
              <w:t>Tel: 416.361.5990</w:t>
            </w:r>
          </w:p>
        </w:tc>
        <w:tc>
          <w:tcPr>
            <w:tcW w:w="4696" w:type="dxa"/>
          </w:tcPr>
          <w:p w14:paraId="44499B43" w14:textId="79738F08" w:rsidR="00EB0840" w:rsidRDefault="0017595C" w:rsidP="001B17D0">
            <w:pPr>
              <w:tabs>
                <w:tab w:val="left" w:pos="1050"/>
              </w:tabs>
              <w:spacing w:line="276" w:lineRule="auto"/>
              <w:jc w:val="both"/>
              <w:rPr>
                <w:rFonts w:ascii="Arial" w:hAnsi="Arial" w:cs="Arial"/>
                <w:b/>
                <w:bCs/>
                <w:color w:val="000000" w:themeColor="text1"/>
                <w:sz w:val="24"/>
                <w:szCs w:val="24"/>
              </w:rPr>
            </w:pPr>
            <w:hyperlink r:id="rId8" w:history="1">
              <w:r w:rsidR="00EB0840" w:rsidRPr="0017595C">
                <w:rPr>
                  <w:rStyle w:val="Hyperlink"/>
                  <w:rFonts w:ascii="Arial" w:hAnsi="Arial" w:cs="Arial"/>
                  <w:b/>
                  <w:bCs/>
                  <w:sz w:val="24"/>
                  <w:szCs w:val="24"/>
                </w:rPr>
                <w:t>ROCHON GENOVA LLP</w:t>
              </w:r>
            </w:hyperlink>
            <w:r w:rsidR="00EB0840">
              <w:rPr>
                <w:rFonts w:ascii="Arial" w:hAnsi="Arial" w:cs="Arial"/>
                <w:b/>
                <w:bCs/>
                <w:color w:val="000000" w:themeColor="text1"/>
                <w:sz w:val="24"/>
                <w:szCs w:val="24"/>
              </w:rPr>
              <w:t xml:space="preserve"> </w:t>
            </w:r>
          </w:p>
          <w:p w14:paraId="56D63114" w14:textId="77777777" w:rsidR="00EB0840" w:rsidRDefault="00EB0840" w:rsidP="001B17D0">
            <w:pPr>
              <w:tabs>
                <w:tab w:val="left" w:pos="10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121 Richmond Street West, Suite 900</w:t>
            </w:r>
          </w:p>
          <w:p w14:paraId="7225C100" w14:textId="77777777" w:rsidR="00EB0840" w:rsidRDefault="00EB0840" w:rsidP="001B17D0">
            <w:pPr>
              <w:tabs>
                <w:tab w:val="left" w:pos="10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Toronto, ON </w:t>
            </w:r>
            <w:proofErr w:type="spellStart"/>
            <w:r>
              <w:rPr>
                <w:rFonts w:ascii="Arial" w:hAnsi="Arial" w:cs="Arial"/>
                <w:color w:val="000000" w:themeColor="text1"/>
                <w:sz w:val="24"/>
                <w:szCs w:val="24"/>
              </w:rPr>
              <w:t>M5H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2K1</w:t>
            </w:r>
            <w:proofErr w:type="spellEnd"/>
            <w:r>
              <w:rPr>
                <w:rFonts w:ascii="Arial" w:hAnsi="Arial" w:cs="Arial"/>
                <w:color w:val="000000" w:themeColor="text1"/>
                <w:sz w:val="24"/>
                <w:szCs w:val="24"/>
              </w:rPr>
              <w:t xml:space="preserve"> </w:t>
            </w:r>
          </w:p>
          <w:p w14:paraId="2D6A1D0E" w14:textId="77777777" w:rsidR="00EB0840" w:rsidRDefault="00EB0840" w:rsidP="001B17D0">
            <w:pPr>
              <w:tabs>
                <w:tab w:val="left" w:pos="1050"/>
              </w:tabs>
              <w:spacing w:line="276" w:lineRule="auto"/>
              <w:jc w:val="both"/>
              <w:rPr>
                <w:rFonts w:ascii="Arial" w:hAnsi="Arial" w:cs="Arial"/>
                <w:b/>
                <w:bCs/>
                <w:color w:val="000000" w:themeColor="text1"/>
                <w:sz w:val="24"/>
                <w:szCs w:val="24"/>
              </w:rPr>
            </w:pPr>
            <w:r>
              <w:rPr>
                <w:rFonts w:ascii="Arial" w:hAnsi="Arial" w:cs="Arial"/>
                <w:b/>
                <w:bCs/>
                <w:color w:val="000000" w:themeColor="text1"/>
                <w:sz w:val="24"/>
                <w:szCs w:val="24"/>
              </w:rPr>
              <w:t xml:space="preserve">Vincent Genova </w:t>
            </w:r>
          </w:p>
          <w:p w14:paraId="5AE965E5" w14:textId="77777777" w:rsidR="00EB0840" w:rsidRDefault="00EB0840" w:rsidP="001B17D0">
            <w:pPr>
              <w:tabs>
                <w:tab w:val="left" w:pos="1050"/>
              </w:tabs>
              <w:spacing w:line="276" w:lineRule="auto"/>
              <w:jc w:val="both"/>
              <w:rPr>
                <w:rFonts w:ascii="Arial" w:hAnsi="Arial" w:cs="Arial"/>
                <w:color w:val="000000" w:themeColor="text1"/>
                <w:sz w:val="24"/>
                <w:szCs w:val="24"/>
              </w:rPr>
            </w:pPr>
            <w:hyperlink r:id="rId9" w:history="1">
              <w:r w:rsidRPr="0098555F">
                <w:rPr>
                  <w:rStyle w:val="Hyperlink"/>
                  <w:rFonts w:ascii="Arial" w:hAnsi="Arial" w:cs="Arial"/>
                  <w:sz w:val="24"/>
                  <w:szCs w:val="24"/>
                </w:rPr>
                <w:t>vgenova@rochongenova.com</w:t>
              </w:r>
            </w:hyperlink>
            <w:r>
              <w:rPr>
                <w:rFonts w:ascii="Arial" w:hAnsi="Arial" w:cs="Arial"/>
                <w:color w:val="000000" w:themeColor="text1"/>
                <w:sz w:val="24"/>
                <w:szCs w:val="24"/>
              </w:rPr>
              <w:t xml:space="preserve"> </w:t>
            </w:r>
          </w:p>
          <w:p w14:paraId="46F6EACB" w14:textId="77777777" w:rsidR="00EB0840" w:rsidRPr="00B30FD3" w:rsidRDefault="00EB0840" w:rsidP="001B17D0">
            <w:pPr>
              <w:tabs>
                <w:tab w:val="left" w:pos="10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Tel: 416.363.1867</w:t>
            </w:r>
          </w:p>
        </w:tc>
      </w:tr>
      <w:tr w:rsidR="00EB0840" w14:paraId="15D79301" w14:textId="77777777" w:rsidTr="00CF60E0">
        <w:tc>
          <w:tcPr>
            <w:tcW w:w="4654" w:type="dxa"/>
          </w:tcPr>
          <w:p w14:paraId="7C40B39D" w14:textId="77777777" w:rsidR="00EB0840" w:rsidRDefault="00EB0840" w:rsidP="001B17D0">
            <w:pPr>
              <w:tabs>
                <w:tab w:val="left" w:pos="1050"/>
              </w:tabs>
              <w:spacing w:line="276" w:lineRule="auto"/>
              <w:rPr>
                <w:rFonts w:ascii="Arial" w:hAnsi="Arial" w:cs="Arial"/>
                <w:b/>
                <w:bCs/>
                <w:color w:val="000000" w:themeColor="text1"/>
                <w:sz w:val="24"/>
                <w:szCs w:val="24"/>
              </w:rPr>
            </w:pPr>
            <w:r>
              <w:rPr>
                <w:rFonts w:ascii="Arial" w:hAnsi="Arial" w:cs="Arial"/>
                <w:b/>
                <w:bCs/>
                <w:color w:val="000000" w:themeColor="text1"/>
                <w:sz w:val="24"/>
                <w:szCs w:val="24"/>
              </w:rPr>
              <w:t xml:space="preserve">CAMP FIORANTE MATTHEWS MOGERMAN LLP </w:t>
            </w:r>
          </w:p>
          <w:p w14:paraId="59377FB3" w14:textId="77777777" w:rsidR="00EB0840" w:rsidRDefault="00EB0840" w:rsidP="001B17D0">
            <w:pPr>
              <w:tabs>
                <w:tab w:val="left" w:pos="1050"/>
              </w:tabs>
              <w:spacing w:line="276" w:lineRule="auto"/>
              <w:rPr>
                <w:rFonts w:ascii="Arial" w:hAnsi="Arial" w:cs="Arial"/>
                <w:color w:val="000000" w:themeColor="text1"/>
                <w:sz w:val="24"/>
                <w:szCs w:val="24"/>
              </w:rPr>
            </w:pPr>
            <w:r>
              <w:rPr>
                <w:rFonts w:ascii="Arial" w:hAnsi="Arial" w:cs="Arial"/>
                <w:color w:val="000000" w:themeColor="text1"/>
                <w:sz w:val="24"/>
                <w:szCs w:val="24"/>
              </w:rPr>
              <w:t>856 Homer Street, Suite 400</w:t>
            </w:r>
          </w:p>
          <w:p w14:paraId="412AE4FF" w14:textId="77777777" w:rsidR="00EB0840" w:rsidRPr="006664E0" w:rsidRDefault="00EB0840" w:rsidP="001B17D0">
            <w:pPr>
              <w:tabs>
                <w:tab w:val="left" w:pos="1050"/>
              </w:tabs>
              <w:spacing w:line="276" w:lineRule="auto"/>
              <w:rPr>
                <w:rFonts w:ascii="Arial" w:hAnsi="Arial" w:cs="Arial"/>
                <w:color w:val="000000" w:themeColor="text1"/>
                <w:sz w:val="24"/>
                <w:szCs w:val="24"/>
                <w:lang w:val="fr-CA"/>
              </w:rPr>
            </w:pPr>
            <w:r w:rsidRPr="006664E0">
              <w:rPr>
                <w:rFonts w:ascii="Arial" w:hAnsi="Arial" w:cs="Arial"/>
                <w:color w:val="000000" w:themeColor="text1"/>
                <w:sz w:val="24"/>
                <w:szCs w:val="24"/>
                <w:lang w:val="fr-CA"/>
              </w:rPr>
              <w:t xml:space="preserve">Vancouver, BC </w:t>
            </w:r>
            <w:proofErr w:type="spellStart"/>
            <w:r w:rsidRPr="006664E0">
              <w:rPr>
                <w:rFonts w:ascii="Arial" w:hAnsi="Arial" w:cs="Arial"/>
                <w:color w:val="000000" w:themeColor="text1"/>
                <w:sz w:val="24"/>
                <w:szCs w:val="24"/>
                <w:lang w:val="fr-CA"/>
              </w:rPr>
              <w:t>V6B</w:t>
            </w:r>
            <w:proofErr w:type="spellEnd"/>
            <w:r w:rsidRPr="006664E0">
              <w:rPr>
                <w:rFonts w:ascii="Arial" w:hAnsi="Arial" w:cs="Arial"/>
                <w:color w:val="000000" w:themeColor="text1"/>
                <w:sz w:val="24"/>
                <w:szCs w:val="24"/>
                <w:lang w:val="fr-CA"/>
              </w:rPr>
              <w:t xml:space="preserve"> </w:t>
            </w:r>
            <w:proofErr w:type="spellStart"/>
            <w:r w:rsidRPr="006664E0">
              <w:rPr>
                <w:rFonts w:ascii="Arial" w:hAnsi="Arial" w:cs="Arial"/>
                <w:color w:val="000000" w:themeColor="text1"/>
                <w:sz w:val="24"/>
                <w:szCs w:val="24"/>
                <w:lang w:val="fr-CA"/>
              </w:rPr>
              <w:t>2W5</w:t>
            </w:r>
            <w:proofErr w:type="spellEnd"/>
          </w:p>
          <w:p w14:paraId="259FE4DA" w14:textId="77777777" w:rsidR="00EB0840" w:rsidRPr="006664E0" w:rsidRDefault="00EB0840" w:rsidP="001B17D0">
            <w:pPr>
              <w:tabs>
                <w:tab w:val="left" w:pos="1050"/>
              </w:tabs>
              <w:spacing w:line="276" w:lineRule="auto"/>
              <w:rPr>
                <w:rFonts w:ascii="Arial" w:hAnsi="Arial" w:cs="Arial"/>
                <w:b/>
                <w:bCs/>
                <w:color w:val="000000" w:themeColor="text1"/>
                <w:sz w:val="24"/>
                <w:szCs w:val="24"/>
                <w:lang w:val="fr-CA"/>
              </w:rPr>
            </w:pPr>
            <w:r w:rsidRPr="006664E0">
              <w:rPr>
                <w:rFonts w:ascii="Arial" w:hAnsi="Arial" w:cs="Arial"/>
                <w:b/>
                <w:bCs/>
                <w:color w:val="000000" w:themeColor="text1"/>
                <w:sz w:val="24"/>
                <w:szCs w:val="24"/>
                <w:lang w:val="fr-CA"/>
              </w:rPr>
              <w:t xml:space="preserve">Joe Fiorante </w:t>
            </w:r>
          </w:p>
          <w:p w14:paraId="021B4D5A" w14:textId="77777777" w:rsidR="00EB0840" w:rsidRPr="00B30FD3" w:rsidRDefault="00EB0840" w:rsidP="001B17D0">
            <w:pPr>
              <w:tabs>
                <w:tab w:val="left" w:pos="1050"/>
              </w:tabs>
              <w:spacing w:line="276" w:lineRule="auto"/>
              <w:rPr>
                <w:rFonts w:ascii="Arial" w:hAnsi="Arial" w:cs="Arial"/>
                <w:color w:val="000000" w:themeColor="text1"/>
                <w:sz w:val="24"/>
                <w:szCs w:val="24"/>
              </w:rPr>
            </w:pPr>
            <w:r>
              <w:rPr>
                <w:rFonts w:ascii="Arial" w:hAnsi="Arial" w:cs="Arial"/>
                <w:color w:val="000000" w:themeColor="text1"/>
                <w:sz w:val="24"/>
                <w:szCs w:val="24"/>
              </w:rPr>
              <w:t>Tel: 604.689.7555</w:t>
            </w:r>
          </w:p>
        </w:tc>
        <w:tc>
          <w:tcPr>
            <w:tcW w:w="4696" w:type="dxa"/>
          </w:tcPr>
          <w:p w14:paraId="6C73141D" w14:textId="77777777" w:rsidR="00EB0840" w:rsidRDefault="00EB0840" w:rsidP="001B17D0">
            <w:pPr>
              <w:tabs>
                <w:tab w:val="left" w:pos="1050"/>
              </w:tabs>
              <w:spacing w:line="276" w:lineRule="auto"/>
              <w:jc w:val="both"/>
              <w:rPr>
                <w:rFonts w:ascii="Arial" w:hAnsi="Arial" w:cs="Arial"/>
                <w:b/>
                <w:bCs/>
                <w:color w:val="000000" w:themeColor="text1"/>
                <w:sz w:val="24"/>
                <w:szCs w:val="24"/>
              </w:rPr>
            </w:pPr>
          </w:p>
        </w:tc>
      </w:tr>
    </w:tbl>
    <w:p w14:paraId="18FF95E6" w14:textId="77777777" w:rsidR="0017595C" w:rsidRDefault="0017595C" w:rsidP="00CF60E0">
      <w:pPr>
        <w:tabs>
          <w:tab w:val="left" w:pos="1050"/>
        </w:tabs>
        <w:spacing w:line="276" w:lineRule="auto"/>
        <w:jc w:val="center"/>
        <w:rPr>
          <w:rFonts w:ascii="Arial" w:hAnsi="Arial" w:cs="Arial"/>
          <w:color w:val="000000" w:themeColor="text1"/>
          <w:sz w:val="24"/>
          <w:szCs w:val="24"/>
        </w:rPr>
      </w:pPr>
    </w:p>
    <w:p w14:paraId="5D72A676" w14:textId="202657B9" w:rsidR="00433FDB" w:rsidRPr="0017595C" w:rsidRDefault="00CF60E0" w:rsidP="00CF60E0">
      <w:pPr>
        <w:tabs>
          <w:tab w:val="left" w:pos="1050"/>
        </w:tabs>
        <w:spacing w:line="276" w:lineRule="auto"/>
        <w:jc w:val="center"/>
        <w:rPr>
          <w:rFonts w:ascii="Arial" w:hAnsi="Arial" w:cs="Arial"/>
          <w:color w:val="000000" w:themeColor="text1"/>
          <w:sz w:val="24"/>
          <w:szCs w:val="24"/>
        </w:rPr>
      </w:pPr>
      <w:r w:rsidRPr="0017595C">
        <w:rPr>
          <w:rFonts w:ascii="Arial" w:hAnsi="Arial" w:cs="Arial"/>
          <w:color w:val="000000" w:themeColor="text1"/>
          <w:sz w:val="24"/>
          <w:szCs w:val="24"/>
        </w:rPr>
        <w:t>The Ontario Superior Court of Justice has authorized distribution of this Notice; however, questions about this Notice should NOT be directed to the Court.</w:t>
      </w:r>
    </w:p>
    <w:sectPr w:rsidR="00433FDB" w:rsidRPr="00175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D17"/>
    <w:multiLevelType w:val="hybridMultilevel"/>
    <w:tmpl w:val="3F26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77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40"/>
    <w:rsid w:val="00036D15"/>
    <w:rsid w:val="00080158"/>
    <w:rsid w:val="000A08A2"/>
    <w:rsid w:val="000E0010"/>
    <w:rsid w:val="000F06F6"/>
    <w:rsid w:val="000F11EB"/>
    <w:rsid w:val="001207DF"/>
    <w:rsid w:val="00122216"/>
    <w:rsid w:val="001256C6"/>
    <w:rsid w:val="00130F8F"/>
    <w:rsid w:val="0013200F"/>
    <w:rsid w:val="00132F27"/>
    <w:rsid w:val="00166019"/>
    <w:rsid w:val="00174D5F"/>
    <w:rsid w:val="0017595C"/>
    <w:rsid w:val="001908BA"/>
    <w:rsid w:val="0019269C"/>
    <w:rsid w:val="001C294E"/>
    <w:rsid w:val="001C59F7"/>
    <w:rsid w:val="001D2E97"/>
    <w:rsid w:val="001E3925"/>
    <w:rsid w:val="00211D59"/>
    <w:rsid w:val="002152AC"/>
    <w:rsid w:val="002518C8"/>
    <w:rsid w:val="00281C08"/>
    <w:rsid w:val="002A3FEE"/>
    <w:rsid w:val="002C3B0E"/>
    <w:rsid w:val="002E18A5"/>
    <w:rsid w:val="003023C9"/>
    <w:rsid w:val="003145EC"/>
    <w:rsid w:val="00331570"/>
    <w:rsid w:val="0033530E"/>
    <w:rsid w:val="00370778"/>
    <w:rsid w:val="00372785"/>
    <w:rsid w:val="00377AEE"/>
    <w:rsid w:val="0039631B"/>
    <w:rsid w:val="003E0758"/>
    <w:rsid w:val="003E1573"/>
    <w:rsid w:val="003E378A"/>
    <w:rsid w:val="004025BA"/>
    <w:rsid w:val="00433FDB"/>
    <w:rsid w:val="004459C3"/>
    <w:rsid w:val="004548F5"/>
    <w:rsid w:val="00457B04"/>
    <w:rsid w:val="00464620"/>
    <w:rsid w:val="0047017C"/>
    <w:rsid w:val="004969AB"/>
    <w:rsid w:val="004A3D66"/>
    <w:rsid w:val="004C121E"/>
    <w:rsid w:val="004C7F36"/>
    <w:rsid w:val="004E44B7"/>
    <w:rsid w:val="00504A4B"/>
    <w:rsid w:val="0051128F"/>
    <w:rsid w:val="00514F3A"/>
    <w:rsid w:val="005240A2"/>
    <w:rsid w:val="0052604B"/>
    <w:rsid w:val="00532E48"/>
    <w:rsid w:val="00555ACE"/>
    <w:rsid w:val="00577DBA"/>
    <w:rsid w:val="00590E47"/>
    <w:rsid w:val="005936CE"/>
    <w:rsid w:val="005A44B4"/>
    <w:rsid w:val="005A703F"/>
    <w:rsid w:val="005E3FA3"/>
    <w:rsid w:val="005F3459"/>
    <w:rsid w:val="00601463"/>
    <w:rsid w:val="00604B02"/>
    <w:rsid w:val="00633D8B"/>
    <w:rsid w:val="006514C8"/>
    <w:rsid w:val="00664962"/>
    <w:rsid w:val="006B2817"/>
    <w:rsid w:val="006D736C"/>
    <w:rsid w:val="006F0157"/>
    <w:rsid w:val="006F3436"/>
    <w:rsid w:val="006F41FB"/>
    <w:rsid w:val="00706B58"/>
    <w:rsid w:val="0072064D"/>
    <w:rsid w:val="00730D66"/>
    <w:rsid w:val="00744CCF"/>
    <w:rsid w:val="00754F1F"/>
    <w:rsid w:val="00765A61"/>
    <w:rsid w:val="007822CF"/>
    <w:rsid w:val="0079277F"/>
    <w:rsid w:val="007C0654"/>
    <w:rsid w:val="007D2072"/>
    <w:rsid w:val="007E3A52"/>
    <w:rsid w:val="007F34AF"/>
    <w:rsid w:val="00800D6B"/>
    <w:rsid w:val="00812882"/>
    <w:rsid w:val="00814100"/>
    <w:rsid w:val="008242E2"/>
    <w:rsid w:val="008253E2"/>
    <w:rsid w:val="00835358"/>
    <w:rsid w:val="00844944"/>
    <w:rsid w:val="008504AF"/>
    <w:rsid w:val="00891961"/>
    <w:rsid w:val="008A4B76"/>
    <w:rsid w:val="008D6F7B"/>
    <w:rsid w:val="008E4BE9"/>
    <w:rsid w:val="00933EF3"/>
    <w:rsid w:val="00934521"/>
    <w:rsid w:val="00951E1D"/>
    <w:rsid w:val="00952DF2"/>
    <w:rsid w:val="00966694"/>
    <w:rsid w:val="00967BD7"/>
    <w:rsid w:val="009742BB"/>
    <w:rsid w:val="00975D78"/>
    <w:rsid w:val="009C0CDD"/>
    <w:rsid w:val="009C359B"/>
    <w:rsid w:val="009D376F"/>
    <w:rsid w:val="009F4C0A"/>
    <w:rsid w:val="00A02B61"/>
    <w:rsid w:val="00A3362A"/>
    <w:rsid w:val="00A4066F"/>
    <w:rsid w:val="00A43A06"/>
    <w:rsid w:val="00A5165A"/>
    <w:rsid w:val="00A712E6"/>
    <w:rsid w:val="00A94A68"/>
    <w:rsid w:val="00AB5E1F"/>
    <w:rsid w:val="00AD1D10"/>
    <w:rsid w:val="00AF0DFE"/>
    <w:rsid w:val="00B00A73"/>
    <w:rsid w:val="00B56249"/>
    <w:rsid w:val="00B5648C"/>
    <w:rsid w:val="00B85F05"/>
    <w:rsid w:val="00B90466"/>
    <w:rsid w:val="00B96B72"/>
    <w:rsid w:val="00BE0251"/>
    <w:rsid w:val="00BF0682"/>
    <w:rsid w:val="00C26127"/>
    <w:rsid w:val="00C62FA0"/>
    <w:rsid w:val="00C740BC"/>
    <w:rsid w:val="00CA5726"/>
    <w:rsid w:val="00CF0489"/>
    <w:rsid w:val="00CF60E0"/>
    <w:rsid w:val="00D14681"/>
    <w:rsid w:val="00D40BD4"/>
    <w:rsid w:val="00D44DBF"/>
    <w:rsid w:val="00D83932"/>
    <w:rsid w:val="00DB031A"/>
    <w:rsid w:val="00DD3BA7"/>
    <w:rsid w:val="00DE0B73"/>
    <w:rsid w:val="00DF00B4"/>
    <w:rsid w:val="00E46349"/>
    <w:rsid w:val="00E9273E"/>
    <w:rsid w:val="00EB0840"/>
    <w:rsid w:val="00EC032C"/>
    <w:rsid w:val="00ED1DC4"/>
    <w:rsid w:val="00ED5D50"/>
    <w:rsid w:val="00F9003E"/>
    <w:rsid w:val="00FB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85E97A"/>
  <w15:chartTrackingRefBased/>
  <w15:docId w15:val="{2E5DD622-4E86-4321-AF3E-472338AC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840"/>
    <w:pPr>
      <w:ind w:left="720"/>
      <w:contextualSpacing/>
    </w:pPr>
  </w:style>
  <w:style w:type="table" w:styleId="TableGrid">
    <w:name w:val="Table Grid"/>
    <w:basedOn w:val="TableNormal"/>
    <w:uiPriority w:val="39"/>
    <w:rsid w:val="00EB0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840"/>
    <w:rPr>
      <w:color w:val="0563C1" w:themeColor="hyperlink"/>
      <w:u w:val="single"/>
    </w:rPr>
  </w:style>
  <w:style w:type="character" w:styleId="UnresolvedMention">
    <w:name w:val="Unresolved Mention"/>
    <w:basedOn w:val="DefaultParagraphFont"/>
    <w:uiPriority w:val="99"/>
    <w:semiHidden/>
    <w:unhideWhenUsed/>
    <w:rsid w:val="00CF6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705637">
      <w:bodyDiv w:val="1"/>
      <w:marLeft w:val="0"/>
      <w:marRight w:val="0"/>
      <w:marTop w:val="0"/>
      <w:marBottom w:val="0"/>
      <w:divBdr>
        <w:top w:val="none" w:sz="0" w:space="0" w:color="auto"/>
        <w:left w:val="none" w:sz="0" w:space="0" w:color="auto"/>
        <w:bottom w:val="none" w:sz="0" w:space="0" w:color="auto"/>
        <w:right w:val="none" w:sz="0" w:space="0" w:color="auto"/>
      </w:divBdr>
    </w:div>
    <w:div w:id="1868327155">
      <w:bodyDiv w:val="1"/>
      <w:marLeft w:val="0"/>
      <w:marRight w:val="0"/>
      <w:marTop w:val="0"/>
      <w:marBottom w:val="0"/>
      <w:divBdr>
        <w:top w:val="none" w:sz="0" w:space="0" w:color="auto"/>
        <w:left w:val="none" w:sz="0" w:space="0" w:color="auto"/>
        <w:bottom w:val="none" w:sz="0" w:space="0" w:color="auto"/>
        <w:right w:val="none" w:sz="0" w:space="0" w:color="auto"/>
      </w:divBdr>
    </w:div>
    <w:div w:id="21471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ongenova.com/current-class-action-cases/fly-jamaica-flight-oj256/" TargetMode="External"/><Relationship Id="rId3" Type="http://schemas.openxmlformats.org/officeDocument/2006/relationships/settings" Target="settings.xml"/><Relationship Id="rId7" Type="http://schemas.openxmlformats.org/officeDocument/2006/relationships/hyperlink" Target="mailto:PMiller@hshslawy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shlawyers.com/expertise/mass-tort-class-action-litigation/fly-jamaica-crash/" TargetMode="External"/><Relationship Id="rId11" Type="http://schemas.openxmlformats.org/officeDocument/2006/relationships/theme" Target="theme/theme1.xml"/><Relationship Id="rId5" Type="http://schemas.openxmlformats.org/officeDocument/2006/relationships/hyperlink" Target="https://ca01web.zoom.us/j/64971495987?pwd=VXJhNkVwd1Y2Wm0rVUViNE9jS3JV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genova@rochongeno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Lord</dc:creator>
  <cp:keywords/>
  <dc:description/>
  <cp:lastModifiedBy>Valérie Lord</cp:lastModifiedBy>
  <cp:revision>2</cp:revision>
  <dcterms:created xsi:type="dcterms:W3CDTF">2023-11-02T18:40:00Z</dcterms:created>
  <dcterms:modified xsi:type="dcterms:W3CDTF">2023-11-02T18:54:00Z</dcterms:modified>
</cp:coreProperties>
</file>